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50" w:type="dxa"/>
        <w:tblInd w:w="-14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0"/>
      </w:tblGrid>
      <w:tr w:rsidR="0087504E" w:rsidRPr="0087504E" w:rsidTr="0087504E">
        <w:trPr>
          <w:trHeight w:val="8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7504E" w:rsidRPr="0087504E" w:rsidRDefault="0087504E" w:rsidP="0087504E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李　</w:t>
            </w:r>
            <w:proofErr w:type="gramStart"/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副教授简介</w:t>
            </w:r>
          </w:p>
        </w:tc>
      </w:tr>
    </w:tbl>
    <w:p w:rsidR="0087504E" w:rsidRPr="0087504E" w:rsidRDefault="0087504E" w:rsidP="0087504E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504E">
        <w:rPr>
          <w:rFonts w:ascii="Arial" w:eastAsia="宋体" w:hAnsi="Arial" w:cs="Arial"/>
          <w:color w:val="000000"/>
          <w:kern w:val="0"/>
          <w:sz w:val="24"/>
          <w:szCs w:val="24"/>
        </w:rPr>
        <w:br/>
        <w:t> </w:t>
      </w:r>
    </w:p>
    <w:tbl>
      <w:tblPr>
        <w:tblW w:w="11250" w:type="dxa"/>
        <w:tblInd w:w="-1481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63"/>
        <w:gridCol w:w="3582"/>
        <w:gridCol w:w="2497"/>
        <w:gridCol w:w="2297"/>
        <w:gridCol w:w="1611"/>
      </w:tblGrid>
      <w:tr w:rsidR="0087504E" w:rsidRPr="0087504E" w:rsidTr="0087504E">
        <w:tc>
          <w:tcPr>
            <w:tcW w:w="12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504E" w:rsidRPr="0087504E" w:rsidRDefault="0087504E" w:rsidP="0087504E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姓</w:t>
            </w: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    </w:t>
            </w: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名</w:t>
            </w: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:</w:t>
            </w:r>
          </w:p>
        </w:tc>
        <w:tc>
          <w:tcPr>
            <w:tcW w:w="3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504E" w:rsidRPr="0087504E" w:rsidRDefault="0087504E" w:rsidP="0087504E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李　</w:t>
            </w:r>
            <w:proofErr w:type="gramStart"/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504E" w:rsidRPr="0087504E" w:rsidRDefault="0087504E" w:rsidP="0087504E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性</w:t>
            </w: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    </w:t>
            </w: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别</w:t>
            </w: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:</w:t>
            </w:r>
          </w:p>
        </w:tc>
        <w:tc>
          <w:tcPr>
            <w:tcW w:w="2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504E" w:rsidRPr="0087504E" w:rsidRDefault="0087504E" w:rsidP="0087504E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504E" w:rsidRPr="0087504E" w:rsidRDefault="0087504E" w:rsidP="0087504E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暂无照片</w:t>
            </w:r>
          </w:p>
        </w:tc>
      </w:tr>
      <w:tr w:rsidR="0087504E" w:rsidRPr="0087504E" w:rsidTr="0087504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504E" w:rsidRPr="0087504E" w:rsidRDefault="0087504E" w:rsidP="0087504E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职</w:t>
            </w: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    </w:t>
            </w: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称</w:t>
            </w: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504E" w:rsidRPr="0087504E" w:rsidRDefault="0087504E" w:rsidP="0087504E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7504E" w:rsidRPr="0087504E" w:rsidRDefault="0087504E" w:rsidP="0087504E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87504E" w:rsidRPr="0087504E" w:rsidTr="0087504E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504E" w:rsidRPr="0087504E" w:rsidRDefault="0087504E" w:rsidP="0087504E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教</w:t>
            </w: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 </w:t>
            </w:r>
            <w:proofErr w:type="gramStart"/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研</w:t>
            </w:r>
            <w:proofErr w:type="gramEnd"/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 </w:t>
            </w: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室</w:t>
            </w: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504E" w:rsidRPr="0087504E" w:rsidRDefault="0087504E" w:rsidP="0087504E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7504E" w:rsidRPr="0087504E" w:rsidRDefault="0087504E" w:rsidP="0087504E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87504E" w:rsidRPr="0087504E" w:rsidTr="0087504E">
        <w:trPr>
          <w:trHeight w:val="118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504E" w:rsidRPr="0087504E" w:rsidRDefault="0087504E" w:rsidP="0087504E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主要</w:t>
            </w: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 </w:t>
            </w: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br/>
            </w: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研究方向</w:t>
            </w: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504E" w:rsidRPr="0087504E" w:rsidRDefault="0087504E" w:rsidP="0087504E">
            <w:pPr>
              <w:widowControl/>
              <w:spacing w:after="150"/>
              <w:ind w:firstLineChars="200"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智能控制理论与应用，生产过程计算机控制技术与系统集成，工业控制软件设计，现场总线与嵌入式系统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7504E" w:rsidRPr="0087504E" w:rsidRDefault="0087504E" w:rsidP="0087504E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87504E" w:rsidRPr="0087504E" w:rsidTr="0087504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CD6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504E" w:rsidRPr="0087504E" w:rsidRDefault="0087504E" w:rsidP="0087504E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指导专业</w:t>
            </w: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CD6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504E" w:rsidRPr="0087504E" w:rsidRDefault="0087504E" w:rsidP="0087504E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7504E" w:rsidRPr="0087504E" w:rsidTr="0087504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504E" w:rsidRPr="0087504E" w:rsidRDefault="0087504E" w:rsidP="0087504E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个</w:t>
            </w:r>
            <w:proofErr w:type="gramEnd"/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br/>
            </w: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人</w:t>
            </w: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br/>
            </w: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情</w:t>
            </w:r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br/>
            </w:r>
            <w:proofErr w:type="gramStart"/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况</w:t>
            </w:r>
            <w:proofErr w:type="gramEnd"/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br/>
            </w:r>
            <w:proofErr w:type="gramStart"/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介</w:t>
            </w:r>
            <w:proofErr w:type="gramEnd"/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br/>
            </w:r>
            <w:proofErr w:type="gramStart"/>
            <w:r w:rsidRPr="0087504E">
              <w:rPr>
                <w:rFonts w:ascii="Arial" w:eastAsia="宋体" w:hAnsi="Arial" w:cs="Arial"/>
                <w:b/>
                <w:bCs/>
                <w:color w:val="FF6600"/>
                <w:kern w:val="0"/>
                <w:sz w:val="24"/>
                <w:szCs w:val="24"/>
              </w:rPr>
              <w:t>绍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504E" w:rsidRPr="0087504E" w:rsidRDefault="0087504E" w:rsidP="0087504E">
            <w:pPr>
              <w:widowControl/>
              <w:ind w:firstLineChars="200"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1992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年毕业于包头钢铁学院工业自动化专业，学士学位。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2002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年毕业于武汉理工大学控制理论与控制工程专业，硕士学位。现在华中科技大学机械学院攻读博士学位。多年的企业工作经历，能将理论和实践较完美的结合。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2002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年留校任教以来，主讲研究生课程《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VC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与面向对象程序设计》，发表论文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余篇，主持或参与科研项目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余项。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现在</w:t>
            </w:r>
            <w:proofErr w:type="gramStart"/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的项目有：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闸门的远程监控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主持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企业委托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  <w:t>LGW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饲料生产控制系统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主持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企业委托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井巷移动目标监控系统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主持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企业委托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国防基础研究项目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“200604GC01” 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参与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联系方式：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  <w:t>13971671663 13995557172 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proofErr w:type="spellStart"/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email:lihao@whut.edu.cn</w:t>
            </w:r>
            <w:proofErr w:type="spellEnd"/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  <w:t>QQ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：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5467932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  <w:t>5467932@qq.com</w:t>
            </w:r>
            <w:r w:rsidRPr="008750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  <w:t> </w:t>
            </w:r>
          </w:p>
        </w:tc>
      </w:tr>
    </w:tbl>
    <w:p w:rsidR="008F1DB0" w:rsidRPr="0087504E" w:rsidRDefault="008F1DB0"/>
    <w:sectPr w:rsidR="008F1DB0" w:rsidRPr="00875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4E"/>
    <w:rsid w:val="0087504E"/>
    <w:rsid w:val="008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AA0E2"/>
  <w15:chartTrackingRefBased/>
  <w15:docId w15:val="{0B72F5E3-4661-4DAA-83A7-178C17DD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0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75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>china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2019-02-26T09:49:00Z</dcterms:created>
  <dcterms:modified xsi:type="dcterms:W3CDTF">2019-02-26T09:51:00Z</dcterms:modified>
</cp:coreProperties>
</file>